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8D" w:rsidRPr="009267A5" w:rsidRDefault="00815306" w:rsidP="0022645D">
      <w:pPr>
        <w:spacing w:after="60" w:line="240" w:lineRule="auto"/>
        <w:ind w:right="-563"/>
        <w:jc w:val="center"/>
        <w:rPr>
          <w:b/>
          <w:sz w:val="28"/>
          <w:szCs w:val="28"/>
          <w:u w:val="single"/>
          <w:lang w:val="en-GB"/>
        </w:rPr>
      </w:pPr>
      <w:r w:rsidRPr="009267A5">
        <w:rPr>
          <w:b/>
          <w:sz w:val="28"/>
          <w:szCs w:val="28"/>
          <w:u w:val="single"/>
          <w:lang w:val="en-GB"/>
        </w:rPr>
        <w:t>GCSE Geography Case Studies</w:t>
      </w:r>
    </w:p>
    <w:p w:rsidR="00815306" w:rsidRPr="00815306" w:rsidRDefault="00815306" w:rsidP="0022645D">
      <w:pPr>
        <w:spacing w:after="60" w:line="240" w:lineRule="auto"/>
        <w:ind w:right="-563"/>
        <w:jc w:val="center"/>
        <w:rPr>
          <w:b/>
          <w:sz w:val="24"/>
          <w:szCs w:val="24"/>
          <w:lang w:val="en-GB"/>
        </w:rPr>
      </w:pPr>
      <w:r w:rsidRPr="00815306">
        <w:rPr>
          <w:b/>
          <w:sz w:val="24"/>
          <w:szCs w:val="24"/>
          <w:lang w:val="en-GB"/>
        </w:rPr>
        <w:t>**You should have studied at least one of the following in each category **</w:t>
      </w:r>
    </w:p>
    <w:p w:rsidR="00815306" w:rsidRPr="00E335B2" w:rsidRDefault="00815306" w:rsidP="0022645D">
      <w:pPr>
        <w:spacing w:after="60" w:line="240" w:lineRule="auto"/>
        <w:ind w:right="-563"/>
        <w:rPr>
          <w:b/>
          <w:sz w:val="8"/>
          <w:szCs w:val="8"/>
          <w:u w:val="single"/>
          <w:lang w:val="en-GB"/>
        </w:rPr>
      </w:pPr>
    </w:p>
    <w:p w:rsidR="00815306" w:rsidRPr="00815306" w:rsidRDefault="00815306" w:rsidP="0022645D">
      <w:pPr>
        <w:spacing w:after="60" w:line="240" w:lineRule="auto"/>
        <w:ind w:right="-563"/>
        <w:rPr>
          <w:b/>
          <w:sz w:val="24"/>
          <w:szCs w:val="24"/>
          <w:lang w:val="en-GB"/>
        </w:rPr>
      </w:pPr>
      <w:r w:rsidRPr="00815306">
        <w:rPr>
          <w:b/>
          <w:sz w:val="24"/>
          <w:szCs w:val="24"/>
          <w:u w:val="single"/>
          <w:lang w:val="en-GB"/>
        </w:rPr>
        <w:t>Unit 1</w:t>
      </w:r>
      <w:r w:rsidRPr="00815306">
        <w:rPr>
          <w:b/>
          <w:sz w:val="24"/>
          <w:szCs w:val="24"/>
          <w:lang w:val="en-GB"/>
        </w:rPr>
        <w:t xml:space="preserve">  - Physical environment</w:t>
      </w:r>
    </w:p>
    <w:p w:rsidR="00815306" w:rsidRPr="00815306" w:rsidRDefault="00815306" w:rsidP="0022645D">
      <w:pPr>
        <w:spacing w:after="0" w:line="240" w:lineRule="auto"/>
        <w:ind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1.The c</w:t>
      </w:r>
      <w:r w:rsidRPr="00815306">
        <w:rPr>
          <w:b/>
          <w:sz w:val="24"/>
          <w:szCs w:val="24"/>
          <w:lang w:val="en-GB"/>
        </w:rPr>
        <w:t>hanging UK landscape</w:t>
      </w:r>
      <w:r w:rsidR="00A05371">
        <w:rPr>
          <w:b/>
          <w:sz w:val="24"/>
          <w:szCs w:val="24"/>
          <w:lang w:val="en-GB"/>
        </w:rPr>
        <w:t xml:space="preserve"> -</w:t>
      </w:r>
    </w:p>
    <w:p w:rsidR="00815306" w:rsidRDefault="00815306" w:rsidP="0022645D">
      <w:pPr>
        <w:spacing w:after="0" w:line="240" w:lineRule="auto"/>
        <w:ind w:right="-563" w:firstLine="708"/>
        <w:rPr>
          <w:b/>
          <w:sz w:val="24"/>
          <w:szCs w:val="24"/>
          <w:lang w:val="en-GB"/>
        </w:rPr>
      </w:pPr>
      <w:r w:rsidRPr="00815306">
        <w:rPr>
          <w:b/>
          <w:sz w:val="24"/>
          <w:szCs w:val="24"/>
          <w:lang w:val="en-GB"/>
        </w:rPr>
        <w:t xml:space="preserve">A.Coastal landscapes and processes </w:t>
      </w:r>
      <w:r>
        <w:rPr>
          <w:b/>
          <w:sz w:val="24"/>
          <w:szCs w:val="24"/>
          <w:lang w:val="en-GB"/>
        </w:rPr>
        <w:t>–</w:t>
      </w:r>
      <w:r w:rsidRPr="00815306">
        <w:rPr>
          <w:b/>
          <w:sz w:val="24"/>
          <w:szCs w:val="24"/>
          <w:lang w:val="en-GB"/>
        </w:rPr>
        <w:t xml:space="preserve"> </w:t>
      </w:r>
    </w:p>
    <w:p w:rsidR="00815306" w:rsidRPr="006642EF" w:rsidRDefault="00815306" w:rsidP="0022645D">
      <w:pPr>
        <w:spacing w:after="0" w:line="240" w:lineRule="auto"/>
        <w:ind w:right="-563" w:firstLine="708"/>
        <w:rPr>
          <w:sz w:val="24"/>
          <w:szCs w:val="24"/>
          <w:lang w:val="en-GB"/>
        </w:rPr>
      </w:pPr>
      <w:r w:rsidRPr="006642EF">
        <w:rPr>
          <w:sz w:val="24"/>
          <w:szCs w:val="24"/>
          <w:lang w:val="en-GB"/>
        </w:rPr>
        <w:t xml:space="preserve">-Dorset coast (Bays &amp; headlands) </w:t>
      </w:r>
    </w:p>
    <w:p w:rsidR="00815306" w:rsidRPr="006642EF" w:rsidRDefault="00815306" w:rsidP="0022645D">
      <w:pPr>
        <w:spacing w:after="0" w:line="240" w:lineRule="auto"/>
        <w:ind w:right="-563" w:firstLine="708"/>
        <w:rPr>
          <w:sz w:val="24"/>
          <w:szCs w:val="24"/>
          <w:lang w:val="en-GB"/>
        </w:rPr>
      </w:pPr>
      <w:r w:rsidRPr="006642EF">
        <w:rPr>
          <w:sz w:val="24"/>
          <w:szCs w:val="24"/>
          <w:lang w:val="en-GB"/>
        </w:rPr>
        <w:t>-Norfolk coast (Blakeney Point spit / Sheringham management)</w:t>
      </w:r>
    </w:p>
    <w:p w:rsidR="00815306" w:rsidRDefault="00815306" w:rsidP="0022645D">
      <w:pPr>
        <w:spacing w:after="0" w:line="240" w:lineRule="auto"/>
        <w:ind w:right="-563" w:firstLine="708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B.River </w:t>
      </w:r>
      <w:r w:rsidRPr="00815306">
        <w:rPr>
          <w:b/>
          <w:sz w:val="24"/>
          <w:szCs w:val="24"/>
          <w:lang w:val="en-GB"/>
        </w:rPr>
        <w:t xml:space="preserve">landscapes and processes </w:t>
      </w:r>
      <w:r>
        <w:rPr>
          <w:b/>
          <w:sz w:val="24"/>
          <w:szCs w:val="24"/>
          <w:lang w:val="en-GB"/>
        </w:rPr>
        <w:t>–</w:t>
      </w:r>
    </w:p>
    <w:p w:rsidR="00815306" w:rsidRPr="006642EF" w:rsidRDefault="00815306" w:rsidP="0022645D">
      <w:pPr>
        <w:spacing w:after="0" w:line="240" w:lineRule="auto"/>
        <w:ind w:right="-563" w:firstLine="708"/>
        <w:rPr>
          <w:sz w:val="24"/>
          <w:szCs w:val="24"/>
          <w:lang w:val="en-GB"/>
        </w:rPr>
      </w:pPr>
      <w:r w:rsidRPr="006642EF">
        <w:rPr>
          <w:sz w:val="24"/>
          <w:szCs w:val="24"/>
          <w:lang w:val="en-GB"/>
        </w:rPr>
        <w:t>-River Tees &amp; River Tillingbourne (River stages and features)</w:t>
      </w:r>
    </w:p>
    <w:p w:rsidR="00815306" w:rsidRPr="006642EF" w:rsidRDefault="00815306" w:rsidP="0022645D">
      <w:pPr>
        <w:spacing w:after="0" w:line="240" w:lineRule="auto"/>
        <w:ind w:right="-563" w:firstLine="708"/>
        <w:rPr>
          <w:sz w:val="24"/>
          <w:szCs w:val="24"/>
          <w:lang w:val="en-GB"/>
        </w:rPr>
      </w:pPr>
      <w:r w:rsidRPr="006642EF">
        <w:rPr>
          <w:sz w:val="24"/>
          <w:szCs w:val="24"/>
          <w:lang w:val="en-GB"/>
        </w:rPr>
        <w:t>-Boscastle (Cornwall)</w:t>
      </w:r>
    </w:p>
    <w:p w:rsidR="00815306" w:rsidRPr="006642EF" w:rsidRDefault="00815306" w:rsidP="0022645D">
      <w:pPr>
        <w:spacing w:after="0" w:line="240" w:lineRule="auto"/>
        <w:ind w:right="-563" w:firstLine="708"/>
        <w:rPr>
          <w:sz w:val="24"/>
          <w:szCs w:val="24"/>
          <w:lang w:val="en-GB"/>
        </w:rPr>
      </w:pPr>
      <w:r w:rsidRPr="006642EF">
        <w:rPr>
          <w:sz w:val="24"/>
          <w:szCs w:val="24"/>
          <w:lang w:val="en-GB"/>
        </w:rPr>
        <w:t>-Shrewsbury (River Severn) / Peterborough (River Nene)</w:t>
      </w:r>
    </w:p>
    <w:p w:rsidR="00FF48F2" w:rsidRPr="00FF48F2" w:rsidRDefault="00FF48F2" w:rsidP="0022645D">
      <w:pPr>
        <w:spacing w:after="0" w:line="240" w:lineRule="auto"/>
        <w:ind w:right="-563"/>
        <w:rPr>
          <w:b/>
          <w:sz w:val="6"/>
          <w:szCs w:val="6"/>
          <w:lang w:val="en-GB"/>
        </w:rPr>
      </w:pPr>
      <w:r w:rsidRPr="00FF48F2">
        <w:rPr>
          <w:b/>
          <w:sz w:val="6"/>
          <w:szCs w:val="6"/>
          <w:lang w:val="en-GB"/>
        </w:rPr>
        <w:t xml:space="preserve">  </w:t>
      </w:r>
    </w:p>
    <w:p w:rsidR="00815306" w:rsidRDefault="00815306" w:rsidP="0022645D">
      <w:pPr>
        <w:spacing w:after="0" w:line="240" w:lineRule="auto"/>
        <w:ind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2.Weather hazards &amp; Climate change </w:t>
      </w:r>
      <w:r w:rsidR="00A05371">
        <w:rPr>
          <w:b/>
          <w:sz w:val="24"/>
          <w:szCs w:val="24"/>
          <w:lang w:val="en-GB"/>
        </w:rPr>
        <w:t>-</w:t>
      </w:r>
    </w:p>
    <w:p w:rsidR="00815306" w:rsidRPr="00BF5937" w:rsidRDefault="00815306" w:rsidP="0022645D">
      <w:pPr>
        <w:spacing w:after="0" w:line="240" w:lineRule="auto"/>
        <w:ind w:left="708" w:right="-563"/>
        <w:rPr>
          <w:b/>
          <w:sz w:val="24"/>
          <w:szCs w:val="24"/>
          <w:lang w:val="en-GB"/>
        </w:rPr>
      </w:pPr>
      <w:r w:rsidRPr="00BF5937">
        <w:rPr>
          <w:b/>
          <w:sz w:val="24"/>
          <w:szCs w:val="24"/>
          <w:lang w:val="en-GB"/>
        </w:rPr>
        <w:t>A.</w:t>
      </w:r>
      <w:r w:rsidR="00BF5937" w:rsidRPr="00BF5937">
        <w:rPr>
          <w:b/>
          <w:sz w:val="24"/>
          <w:szCs w:val="24"/>
          <w:lang w:val="en-GB"/>
        </w:rPr>
        <w:t>Tropical storm</w:t>
      </w:r>
      <w:r w:rsidR="00BF5937">
        <w:rPr>
          <w:b/>
          <w:sz w:val="24"/>
          <w:szCs w:val="24"/>
          <w:lang w:val="en-GB"/>
        </w:rPr>
        <w:t xml:space="preserve"> impact</w:t>
      </w:r>
      <w:r w:rsidR="00BF5937" w:rsidRPr="00BF5937">
        <w:rPr>
          <w:b/>
          <w:sz w:val="24"/>
          <w:szCs w:val="24"/>
          <w:lang w:val="en-GB"/>
        </w:rPr>
        <w:t xml:space="preserve">s: </w:t>
      </w:r>
      <w:r w:rsidR="00BF5937" w:rsidRPr="006642EF">
        <w:rPr>
          <w:sz w:val="24"/>
          <w:szCs w:val="24"/>
          <w:lang w:val="en-GB"/>
        </w:rPr>
        <w:t>Haiti/Cuba (LICs)  v USA (HIC) (Social, economic &amp; environmental impacts)</w:t>
      </w:r>
    </w:p>
    <w:p w:rsidR="00815306" w:rsidRDefault="00815306" w:rsidP="0022645D">
      <w:pPr>
        <w:spacing w:after="0" w:line="240" w:lineRule="auto"/>
        <w:ind w:left="705"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B.</w:t>
      </w:r>
      <w:r w:rsidR="00BF5937" w:rsidRPr="00BF5937">
        <w:rPr>
          <w:b/>
          <w:sz w:val="24"/>
          <w:szCs w:val="24"/>
          <w:lang w:val="en-GB"/>
        </w:rPr>
        <w:t>Tropical storm</w:t>
      </w:r>
      <w:r w:rsidR="00BF5937">
        <w:rPr>
          <w:b/>
          <w:sz w:val="24"/>
          <w:szCs w:val="24"/>
          <w:lang w:val="en-GB"/>
        </w:rPr>
        <w:t xml:space="preserve"> management</w:t>
      </w:r>
      <w:r w:rsidR="00BF5937" w:rsidRPr="00BF5937">
        <w:rPr>
          <w:b/>
          <w:sz w:val="24"/>
          <w:szCs w:val="24"/>
          <w:lang w:val="en-GB"/>
        </w:rPr>
        <w:t xml:space="preserve">: </w:t>
      </w:r>
      <w:r w:rsidR="00BF5937" w:rsidRPr="006642EF">
        <w:rPr>
          <w:sz w:val="24"/>
          <w:szCs w:val="24"/>
          <w:lang w:val="en-GB"/>
        </w:rPr>
        <w:t>Haiti/Cuba (LICs)  v USA (HIC) (Individual, organisation &amp; government responses)</w:t>
      </w:r>
    </w:p>
    <w:p w:rsidR="00BF5937" w:rsidRDefault="00BF5937" w:rsidP="0022645D">
      <w:pPr>
        <w:spacing w:after="0" w:line="240" w:lineRule="auto"/>
        <w:ind w:left="705"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C.Drought impacts:</w:t>
      </w:r>
      <w:r w:rsidRPr="006642EF">
        <w:rPr>
          <w:sz w:val="24"/>
          <w:szCs w:val="24"/>
          <w:lang w:val="en-GB"/>
        </w:rPr>
        <w:t xml:space="preserve"> Namibia (LIC)  v USA (HIC) (On people &amp; ecosystems)</w:t>
      </w:r>
    </w:p>
    <w:p w:rsidR="00BF5937" w:rsidRDefault="00BF5937" w:rsidP="0022645D">
      <w:pPr>
        <w:spacing w:after="0" w:line="240" w:lineRule="auto"/>
        <w:ind w:left="703"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D.Drought management</w:t>
      </w:r>
      <w:r w:rsidRPr="00BF5937">
        <w:rPr>
          <w:b/>
          <w:sz w:val="24"/>
          <w:szCs w:val="24"/>
          <w:lang w:val="en-GB"/>
        </w:rPr>
        <w:t xml:space="preserve">: </w:t>
      </w:r>
      <w:r w:rsidRPr="006642EF">
        <w:rPr>
          <w:sz w:val="24"/>
          <w:szCs w:val="24"/>
          <w:lang w:val="en-GB"/>
        </w:rPr>
        <w:t>Namibia (LICs)  v USA (HIC) (Individual, organisation &amp; government responses)</w:t>
      </w:r>
    </w:p>
    <w:p w:rsidR="00FF48F2" w:rsidRPr="00FF48F2" w:rsidRDefault="00FF48F2" w:rsidP="0022645D">
      <w:pPr>
        <w:spacing w:after="0" w:line="240" w:lineRule="auto"/>
        <w:ind w:right="-563"/>
        <w:rPr>
          <w:b/>
          <w:sz w:val="6"/>
          <w:szCs w:val="6"/>
          <w:lang w:val="en-GB"/>
        </w:rPr>
      </w:pPr>
    </w:p>
    <w:p w:rsidR="00815306" w:rsidRDefault="006642EF" w:rsidP="0022645D">
      <w:pPr>
        <w:spacing w:after="0" w:line="240" w:lineRule="auto"/>
        <w:ind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3.Ecosystems &amp; Biodiversity</w:t>
      </w:r>
      <w:r w:rsidR="00A05371">
        <w:rPr>
          <w:b/>
          <w:sz w:val="24"/>
          <w:szCs w:val="24"/>
          <w:lang w:val="en-GB"/>
        </w:rPr>
        <w:t xml:space="preserve"> -</w:t>
      </w:r>
    </w:p>
    <w:p w:rsidR="006642EF" w:rsidRDefault="006642EF" w:rsidP="0022645D">
      <w:pPr>
        <w:spacing w:after="0" w:line="240" w:lineRule="auto"/>
        <w:ind w:left="705"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A.Tropical rainforest sustainable management</w:t>
      </w:r>
      <w:r>
        <w:rPr>
          <w:sz w:val="24"/>
          <w:szCs w:val="24"/>
          <w:lang w:val="en-GB"/>
        </w:rPr>
        <w:t xml:space="preserve">: </w:t>
      </w:r>
      <w:r w:rsidRPr="006642EF">
        <w:rPr>
          <w:sz w:val="24"/>
          <w:szCs w:val="24"/>
          <w:lang w:val="en-GB"/>
        </w:rPr>
        <w:t>Co</w:t>
      </w:r>
      <w:r>
        <w:rPr>
          <w:sz w:val="24"/>
          <w:szCs w:val="24"/>
          <w:lang w:val="en-GB"/>
        </w:rPr>
        <w:t>sta Rica (C</w:t>
      </w:r>
      <w:r w:rsidRPr="006642EF">
        <w:rPr>
          <w:sz w:val="24"/>
          <w:szCs w:val="24"/>
          <w:lang w:val="en-GB"/>
        </w:rPr>
        <w:t>ommodities, ecotourism, governance, etc)</w:t>
      </w:r>
    </w:p>
    <w:p w:rsidR="006642EF" w:rsidRDefault="006642EF" w:rsidP="0022645D">
      <w:pPr>
        <w:spacing w:after="0" w:line="240" w:lineRule="auto"/>
        <w:ind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 xml:space="preserve">B.Deciduous woodland sustainable management: </w:t>
      </w:r>
      <w:r>
        <w:rPr>
          <w:sz w:val="24"/>
          <w:szCs w:val="24"/>
          <w:lang w:val="en-GB"/>
        </w:rPr>
        <w:t>Wyre Forest (</w:t>
      </w:r>
      <w:r w:rsidRPr="006642EF">
        <w:rPr>
          <w:sz w:val="24"/>
          <w:szCs w:val="24"/>
          <w:lang w:val="en-GB"/>
        </w:rPr>
        <w:t>West Midlands, UK)</w:t>
      </w:r>
    </w:p>
    <w:p w:rsidR="006642EF" w:rsidRPr="00FF48F2" w:rsidRDefault="006642EF" w:rsidP="0022645D">
      <w:pPr>
        <w:spacing w:after="60" w:line="240" w:lineRule="auto"/>
        <w:ind w:right="-563"/>
        <w:rPr>
          <w:b/>
          <w:sz w:val="16"/>
          <w:szCs w:val="16"/>
          <w:lang w:val="en-GB"/>
        </w:rPr>
      </w:pPr>
    </w:p>
    <w:p w:rsidR="00815306" w:rsidRDefault="00815306" w:rsidP="0022645D">
      <w:pPr>
        <w:spacing w:after="60" w:line="240" w:lineRule="auto"/>
        <w:ind w:right="-563"/>
        <w:rPr>
          <w:b/>
          <w:sz w:val="24"/>
          <w:szCs w:val="24"/>
          <w:lang w:val="en-GB"/>
        </w:rPr>
      </w:pPr>
      <w:r w:rsidRPr="006642EF">
        <w:rPr>
          <w:b/>
          <w:sz w:val="24"/>
          <w:szCs w:val="24"/>
          <w:u w:val="single"/>
          <w:lang w:val="en-GB"/>
        </w:rPr>
        <w:t>Unit 2</w:t>
      </w:r>
      <w:r w:rsidR="006642EF">
        <w:rPr>
          <w:b/>
          <w:sz w:val="24"/>
          <w:szCs w:val="24"/>
          <w:lang w:val="en-GB"/>
        </w:rPr>
        <w:t xml:space="preserve">  - The Human environment</w:t>
      </w:r>
    </w:p>
    <w:p w:rsidR="006642EF" w:rsidRDefault="006642EF" w:rsidP="0022645D">
      <w:pPr>
        <w:spacing w:after="60" w:line="240" w:lineRule="auto"/>
        <w:ind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1.Changing Cities</w:t>
      </w:r>
      <w:r w:rsidR="00A05371">
        <w:rPr>
          <w:b/>
          <w:sz w:val="24"/>
          <w:szCs w:val="24"/>
          <w:lang w:val="en-GB"/>
        </w:rPr>
        <w:t xml:space="preserve"> -</w:t>
      </w:r>
    </w:p>
    <w:p w:rsidR="00FF48F2" w:rsidRPr="00A05371" w:rsidRDefault="00FF48F2" w:rsidP="0022645D">
      <w:pPr>
        <w:spacing w:after="0" w:line="240" w:lineRule="auto"/>
        <w:ind w:left="705"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A.a</w:t>
      </w:r>
      <w:r w:rsidR="006642EF">
        <w:rPr>
          <w:b/>
          <w:sz w:val="24"/>
          <w:szCs w:val="24"/>
          <w:lang w:val="en-GB"/>
        </w:rPr>
        <w:t xml:space="preserve"> major HIC city (Bristol, UK) – </w:t>
      </w:r>
      <w:r w:rsidRPr="00FF48F2">
        <w:rPr>
          <w:sz w:val="24"/>
          <w:szCs w:val="24"/>
          <w:lang w:val="en-GB"/>
        </w:rPr>
        <w:t>site,</w:t>
      </w:r>
      <w:r w:rsidR="00E335B2">
        <w:rPr>
          <w:sz w:val="24"/>
          <w:szCs w:val="24"/>
          <w:lang w:val="en-GB"/>
        </w:rPr>
        <w:t xml:space="preserve"> location &amp;</w:t>
      </w:r>
      <w:r w:rsidRPr="00FF48F2">
        <w:rPr>
          <w:sz w:val="24"/>
          <w:szCs w:val="24"/>
          <w:lang w:val="en-GB"/>
        </w:rPr>
        <w:t xml:space="preserve"> connectivity;</w:t>
      </w:r>
      <w:r w:rsidR="00A05371">
        <w:rPr>
          <w:sz w:val="24"/>
          <w:szCs w:val="24"/>
          <w:lang w:val="en-GB"/>
        </w:rPr>
        <w:t xml:space="preserve">  </w:t>
      </w:r>
      <w:r w:rsidR="00E335B2">
        <w:rPr>
          <w:sz w:val="24"/>
          <w:szCs w:val="24"/>
          <w:lang w:val="en-GB"/>
        </w:rPr>
        <w:t>urban structure &amp;</w:t>
      </w:r>
      <w:r w:rsidRPr="00FF48F2">
        <w:rPr>
          <w:sz w:val="24"/>
          <w:szCs w:val="24"/>
          <w:lang w:val="en-GB"/>
        </w:rPr>
        <w:t xml:space="preserve"> main functions;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urbanisation, suburbanisation, counter-urbanistion &amp; reurbanisation history;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impacts of international migration;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population characteristics and reasons;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causes of deindustrialisation;</w:t>
      </w:r>
      <w:r w:rsidR="00A05371">
        <w:rPr>
          <w:b/>
          <w:sz w:val="24"/>
          <w:szCs w:val="24"/>
          <w:lang w:val="en-GB"/>
        </w:rPr>
        <w:t xml:space="preserve">  </w:t>
      </w:r>
      <w:r w:rsidR="00E335B2">
        <w:rPr>
          <w:sz w:val="24"/>
          <w:szCs w:val="24"/>
          <w:lang w:val="en-GB"/>
        </w:rPr>
        <w:t>inequalities &amp;</w:t>
      </w:r>
      <w:r>
        <w:rPr>
          <w:sz w:val="24"/>
          <w:szCs w:val="24"/>
          <w:lang w:val="en-GB"/>
        </w:rPr>
        <w:t xml:space="preserve"> quality of life variations;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retail change impacts (CBD / out-of-town shopping centres / on-line shopping);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urban sustainability strategies </w:t>
      </w:r>
      <w:r w:rsidR="00E335B2">
        <w:rPr>
          <w:sz w:val="24"/>
          <w:szCs w:val="24"/>
          <w:lang w:val="en-GB"/>
        </w:rPr>
        <w:t>&amp;</w:t>
      </w:r>
      <w:r>
        <w:rPr>
          <w:sz w:val="24"/>
          <w:szCs w:val="24"/>
          <w:lang w:val="en-GB"/>
        </w:rPr>
        <w:t xml:space="preserve"> quality of life improvements.</w:t>
      </w:r>
    </w:p>
    <w:p w:rsidR="00FF48F2" w:rsidRPr="00FF48F2" w:rsidRDefault="00FF48F2" w:rsidP="0022645D">
      <w:pPr>
        <w:spacing w:after="0" w:line="240" w:lineRule="auto"/>
        <w:ind w:right="-563"/>
        <w:rPr>
          <w:b/>
          <w:sz w:val="6"/>
          <w:szCs w:val="6"/>
          <w:lang w:val="en-GB"/>
        </w:rPr>
      </w:pPr>
      <w:r w:rsidRPr="00FF48F2">
        <w:rPr>
          <w:b/>
          <w:sz w:val="6"/>
          <w:szCs w:val="6"/>
          <w:lang w:val="en-GB"/>
        </w:rPr>
        <w:tab/>
      </w:r>
    </w:p>
    <w:p w:rsidR="00FF48F2" w:rsidRPr="00A05371" w:rsidRDefault="00FF48F2" w:rsidP="0022645D">
      <w:pPr>
        <w:spacing w:after="0" w:line="240" w:lineRule="auto"/>
        <w:ind w:left="705" w:right="-563" w:firstLine="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B.a</w:t>
      </w:r>
      <w:r w:rsidR="006642EF">
        <w:rPr>
          <w:b/>
          <w:sz w:val="24"/>
          <w:szCs w:val="24"/>
          <w:lang w:val="en-GB"/>
        </w:rPr>
        <w:t xml:space="preserve"> major LIC city (Sao Paulo, Brazil) </w:t>
      </w:r>
      <w:r>
        <w:rPr>
          <w:b/>
          <w:sz w:val="24"/>
          <w:szCs w:val="24"/>
          <w:lang w:val="en-GB"/>
        </w:rPr>
        <w:t>–</w:t>
      </w:r>
      <w:r w:rsidR="006642EF">
        <w:rPr>
          <w:b/>
          <w:sz w:val="24"/>
          <w:szCs w:val="24"/>
          <w:lang w:val="en-GB"/>
        </w:rPr>
        <w:t xml:space="preserve"> </w:t>
      </w:r>
      <w:r w:rsidR="00A05371">
        <w:rPr>
          <w:b/>
          <w:sz w:val="24"/>
          <w:szCs w:val="24"/>
          <w:lang w:val="en-GB"/>
        </w:rPr>
        <w:t xml:space="preserve"> </w:t>
      </w:r>
      <w:r w:rsidRPr="00FF48F2">
        <w:rPr>
          <w:sz w:val="24"/>
          <w:szCs w:val="24"/>
          <w:lang w:val="en-GB"/>
        </w:rPr>
        <w:t>site,</w:t>
      </w:r>
      <w:r w:rsidR="00E335B2">
        <w:rPr>
          <w:sz w:val="24"/>
          <w:szCs w:val="24"/>
          <w:lang w:val="en-GB"/>
        </w:rPr>
        <w:t xml:space="preserve"> location &amp;</w:t>
      </w:r>
      <w:r w:rsidRPr="00FF48F2">
        <w:rPr>
          <w:sz w:val="24"/>
          <w:szCs w:val="24"/>
          <w:lang w:val="en-GB"/>
        </w:rPr>
        <w:t xml:space="preserve"> connectivity;</w:t>
      </w:r>
      <w:r w:rsidR="00A05371">
        <w:rPr>
          <w:b/>
          <w:sz w:val="24"/>
          <w:szCs w:val="24"/>
          <w:lang w:val="en-GB"/>
        </w:rPr>
        <w:t xml:space="preserve">  </w:t>
      </w:r>
      <w:r w:rsidRPr="00FF48F2">
        <w:rPr>
          <w:sz w:val="24"/>
          <w:szCs w:val="24"/>
          <w:lang w:val="en-GB"/>
        </w:rPr>
        <w:t xml:space="preserve">urban structure </w:t>
      </w:r>
      <w:r w:rsidR="00E335B2">
        <w:rPr>
          <w:sz w:val="24"/>
          <w:szCs w:val="24"/>
          <w:lang w:val="en-GB"/>
        </w:rPr>
        <w:t>&amp;</w:t>
      </w:r>
      <w:r w:rsidRPr="00FF48F2">
        <w:rPr>
          <w:sz w:val="24"/>
          <w:szCs w:val="24"/>
          <w:lang w:val="en-GB"/>
        </w:rPr>
        <w:t xml:space="preserve"> main functions;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reasons for population changes;</w:t>
      </w:r>
      <w:r w:rsidR="00A05371">
        <w:rPr>
          <w:b/>
          <w:sz w:val="24"/>
          <w:szCs w:val="24"/>
          <w:lang w:val="en-GB"/>
        </w:rPr>
        <w:t xml:space="preserve">  </w:t>
      </w:r>
      <w:r w:rsidR="00E335B2">
        <w:rPr>
          <w:sz w:val="24"/>
          <w:szCs w:val="24"/>
          <w:lang w:val="en-GB"/>
        </w:rPr>
        <w:t>reasons for inequalities &amp;</w:t>
      </w:r>
      <w:r>
        <w:rPr>
          <w:sz w:val="24"/>
          <w:szCs w:val="24"/>
          <w:lang w:val="en-GB"/>
        </w:rPr>
        <w:t xml:space="preserve"> quality of life differences;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impacts of rapid urbanisation;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bottom up</w:t>
      </w:r>
      <w:r w:rsidR="00E335B2">
        <w:rPr>
          <w:sz w:val="24"/>
          <w:szCs w:val="24"/>
          <w:lang w:val="en-GB"/>
        </w:rPr>
        <w:t xml:space="preserve"> &amp;</w:t>
      </w:r>
      <w:r>
        <w:rPr>
          <w:sz w:val="24"/>
          <w:szCs w:val="24"/>
          <w:lang w:val="en-GB"/>
        </w:rPr>
        <w:t xml:space="preserve"> top down approaches to reducing inequalities;</w:t>
      </w:r>
      <w:r w:rsidR="00A05371">
        <w:rPr>
          <w:b/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government policies to improve quality of life;</w:t>
      </w:r>
    </w:p>
    <w:p w:rsidR="00FF48F2" w:rsidRPr="00A05371" w:rsidRDefault="00FF48F2" w:rsidP="0022645D">
      <w:pPr>
        <w:spacing w:after="0" w:line="240" w:lineRule="auto"/>
        <w:ind w:right="-563"/>
        <w:rPr>
          <w:b/>
          <w:sz w:val="8"/>
          <w:szCs w:val="8"/>
          <w:lang w:val="en-GB"/>
        </w:rPr>
      </w:pPr>
    </w:p>
    <w:p w:rsidR="00FF48F2" w:rsidRPr="00FF48F2" w:rsidRDefault="00A05371" w:rsidP="0022645D">
      <w:pPr>
        <w:spacing w:after="0" w:line="240" w:lineRule="auto"/>
        <w:ind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FF48F2" w:rsidRPr="00FF48F2">
        <w:rPr>
          <w:b/>
          <w:sz w:val="24"/>
          <w:szCs w:val="24"/>
          <w:lang w:val="en-GB"/>
        </w:rPr>
        <w:t xml:space="preserve">.Global development – </w:t>
      </w:r>
    </w:p>
    <w:p w:rsidR="00FF48F2" w:rsidRDefault="00FF48F2" w:rsidP="0022645D">
      <w:pPr>
        <w:spacing w:after="0" w:line="240" w:lineRule="auto"/>
        <w:ind w:left="708" w:right="-563"/>
        <w:rPr>
          <w:sz w:val="24"/>
          <w:szCs w:val="24"/>
          <w:lang w:val="en-GB"/>
        </w:rPr>
      </w:pPr>
      <w:r w:rsidRPr="00A05371">
        <w:rPr>
          <w:b/>
          <w:sz w:val="24"/>
          <w:szCs w:val="24"/>
          <w:lang w:val="en-GB"/>
        </w:rPr>
        <w:t>-</w:t>
      </w:r>
      <w:r w:rsidR="00A05371">
        <w:rPr>
          <w:b/>
          <w:sz w:val="24"/>
          <w:szCs w:val="24"/>
          <w:lang w:val="en-GB"/>
        </w:rPr>
        <w:t>a developing country (</w:t>
      </w:r>
      <w:r w:rsidR="00A05371" w:rsidRPr="00A05371">
        <w:rPr>
          <w:b/>
          <w:sz w:val="24"/>
          <w:szCs w:val="24"/>
          <w:lang w:val="en-GB"/>
        </w:rPr>
        <w:t>Ghana</w:t>
      </w:r>
      <w:r w:rsidR="00A05371">
        <w:rPr>
          <w:b/>
          <w:sz w:val="24"/>
          <w:szCs w:val="24"/>
          <w:lang w:val="en-GB"/>
        </w:rPr>
        <w:t>)</w:t>
      </w:r>
      <w:r w:rsidR="00A05371" w:rsidRPr="00A05371">
        <w:rPr>
          <w:b/>
          <w:sz w:val="24"/>
          <w:szCs w:val="24"/>
          <w:lang w:val="en-GB"/>
        </w:rPr>
        <w:t>:</w:t>
      </w:r>
      <w:r w:rsidR="00A05371">
        <w:rPr>
          <w:sz w:val="24"/>
          <w:szCs w:val="24"/>
          <w:lang w:val="en-GB"/>
        </w:rPr>
        <w:t xml:space="preserve"> global location; economic, social, etc processes affecting development; geopolitics and technology impacts; the good and bad aspects of rapid development; etc. </w:t>
      </w:r>
    </w:p>
    <w:p w:rsidR="00A05371" w:rsidRPr="00E335B2" w:rsidRDefault="00A05371" w:rsidP="0022645D">
      <w:pPr>
        <w:spacing w:after="0" w:line="240" w:lineRule="auto"/>
        <w:ind w:right="-563"/>
        <w:rPr>
          <w:sz w:val="8"/>
          <w:szCs w:val="8"/>
          <w:lang w:val="en-GB"/>
        </w:rPr>
      </w:pPr>
    </w:p>
    <w:p w:rsidR="00E335B2" w:rsidRPr="00E335B2" w:rsidRDefault="00E335B2" w:rsidP="0022645D">
      <w:pPr>
        <w:spacing w:after="0" w:line="240" w:lineRule="auto"/>
        <w:ind w:right="-563"/>
        <w:rPr>
          <w:b/>
          <w:sz w:val="24"/>
          <w:szCs w:val="24"/>
          <w:lang w:val="en-GB"/>
        </w:rPr>
      </w:pPr>
      <w:r w:rsidRPr="00E335B2">
        <w:rPr>
          <w:b/>
          <w:sz w:val="24"/>
          <w:szCs w:val="24"/>
          <w:lang w:val="en-GB"/>
        </w:rPr>
        <w:t xml:space="preserve">3.Resource management – </w:t>
      </w:r>
    </w:p>
    <w:p w:rsidR="00E335B2" w:rsidRDefault="00E335B2" w:rsidP="0022645D">
      <w:pPr>
        <w:spacing w:after="0" w:line="240" w:lineRule="auto"/>
        <w:ind w:right="-56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-water management in an HIC (UK) v a LIC (</w:t>
      </w:r>
      <w:r w:rsidR="007B7030">
        <w:rPr>
          <w:sz w:val="24"/>
          <w:szCs w:val="24"/>
          <w:lang w:val="en-GB"/>
        </w:rPr>
        <w:t xml:space="preserve">China, Zambia, </w:t>
      </w:r>
      <w:bookmarkStart w:id="0" w:name="_GoBack"/>
      <w:bookmarkEnd w:id="0"/>
      <w:r w:rsidR="007B7030">
        <w:rPr>
          <w:sz w:val="24"/>
          <w:szCs w:val="24"/>
          <w:lang w:val="en-GB"/>
        </w:rPr>
        <w:t>Mozambique, etc</w:t>
      </w:r>
      <w:r>
        <w:rPr>
          <w:sz w:val="24"/>
          <w:szCs w:val="24"/>
          <w:lang w:val="en-GB"/>
        </w:rPr>
        <w:t>).</w:t>
      </w:r>
    </w:p>
    <w:p w:rsidR="00E335B2" w:rsidRPr="00E335B2" w:rsidRDefault="00E335B2" w:rsidP="0022645D">
      <w:pPr>
        <w:spacing w:after="0" w:line="240" w:lineRule="auto"/>
        <w:ind w:right="-563"/>
        <w:rPr>
          <w:sz w:val="16"/>
          <w:szCs w:val="16"/>
          <w:lang w:val="en-GB"/>
        </w:rPr>
      </w:pPr>
    </w:p>
    <w:p w:rsidR="00E335B2" w:rsidRDefault="00E335B2" w:rsidP="0022645D">
      <w:pPr>
        <w:spacing w:after="60" w:line="240" w:lineRule="auto"/>
        <w:ind w:right="-563"/>
        <w:rPr>
          <w:b/>
          <w:sz w:val="24"/>
          <w:szCs w:val="24"/>
          <w:lang w:val="en-GB"/>
        </w:rPr>
      </w:pPr>
      <w:r w:rsidRPr="00E335B2">
        <w:rPr>
          <w:b/>
          <w:sz w:val="24"/>
          <w:szCs w:val="24"/>
          <w:u w:val="single"/>
          <w:lang w:val="en-GB"/>
        </w:rPr>
        <w:t>Unit 3</w:t>
      </w:r>
      <w:r w:rsidRPr="00E335B2">
        <w:rPr>
          <w:b/>
          <w:sz w:val="24"/>
          <w:szCs w:val="24"/>
          <w:lang w:val="en-GB"/>
        </w:rPr>
        <w:t xml:space="preserve"> – Geographical investigations </w:t>
      </w:r>
    </w:p>
    <w:p w:rsidR="00E335B2" w:rsidRDefault="00E335B2" w:rsidP="0022645D">
      <w:pPr>
        <w:spacing w:after="60" w:line="240" w:lineRule="auto"/>
        <w:ind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 xml:space="preserve">-Physical fieldwork: </w:t>
      </w:r>
      <w:r w:rsidRPr="00E335B2">
        <w:rPr>
          <w:sz w:val="24"/>
          <w:szCs w:val="24"/>
          <w:lang w:val="en-GB"/>
        </w:rPr>
        <w:t>river Tillingbourne (Surrey).</w:t>
      </w:r>
    </w:p>
    <w:p w:rsidR="00E335B2" w:rsidRDefault="00E335B2" w:rsidP="0022645D">
      <w:pPr>
        <w:spacing w:after="60" w:line="240" w:lineRule="auto"/>
        <w:ind w:right="-563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 xml:space="preserve">-Human fieldwork: </w:t>
      </w:r>
      <w:r w:rsidRPr="00E335B2">
        <w:rPr>
          <w:sz w:val="24"/>
          <w:szCs w:val="24"/>
          <w:lang w:val="en-GB"/>
        </w:rPr>
        <w:t>Kings X, north London.</w:t>
      </w:r>
    </w:p>
    <w:p w:rsidR="0022645D" w:rsidRPr="0022645D" w:rsidRDefault="0022645D" w:rsidP="0022645D">
      <w:pPr>
        <w:spacing w:after="60" w:line="240" w:lineRule="auto"/>
        <w:ind w:left="708" w:right="-56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-UK challenges: </w:t>
      </w:r>
      <w:r w:rsidRPr="0022645D">
        <w:rPr>
          <w:sz w:val="24"/>
          <w:szCs w:val="24"/>
          <w:lang w:val="en-GB"/>
        </w:rPr>
        <w:t>resource consumption &amp; environmental stability;  population, settlement &amp; economic challenges;</w:t>
      </w:r>
      <w:r>
        <w:rPr>
          <w:b/>
          <w:sz w:val="24"/>
          <w:szCs w:val="24"/>
          <w:lang w:val="en-GB"/>
        </w:rPr>
        <w:t xml:space="preserve">  </w:t>
      </w:r>
      <w:r w:rsidRPr="0022645D">
        <w:rPr>
          <w:sz w:val="24"/>
          <w:szCs w:val="24"/>
          <w:lang w:val="en-GB"/>
        </w:rPr>
        <w:t>landscape challenges;  climate change challenges.</w:t>
      </w:r>
    </w:p>
    <w:sectPr w:rsidR="0022645D" w:rsidRPr="0022645D" w:rsidSect="009267A5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06"/>
    <w:rsid w:val="0022645D"/>
    <w:rsid w:val="005F2F8D"/>
    <w:rsid w:val="006642EF"/>
    <w:rsid w:val="007B7030"/>
    <w:rsid w:val="00815306"/>
    <w:rsid w:val="009267A5"/>
    <w:rsid w:val="00A05371"/>
    <w:rsid w:val="00BF5937"/>
    <w:rsid w:val="00E335B2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EB6A"/>
  <w15:chartTrackingRefBased/>
  <w15:docId w15:val="{D0F8700E-6696-4448-B7C1-CC0743E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Forrest</dc:creator>
  <cp:keywords/>
  <dc:description/>
  <cp:lastModifiedBy>Mr Forrest</cp:lastModifiedBy>
  <cp:revision>8</cp:revision>
  <dcterms:created xsi:type="dcterms:W3CDTF">2018-04-24T14:05:00Z</dcterms:created>
  <dcterms:modified xsi:type="dcterms:W3CDTF">2018-04-24T19:47:00Z</dcterms:modified>
</cp:coreProperties>
</file>